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B3A" w:rsidRDefault="00B32B3A" w:rsidP="00A96217">
      <w:pPr>
        <w:tabs>
          <w:tab w:val="left" w:pos="2040"/>
        </w:tabs>
        <w:jc w:val="both"/>
        <w:rPr>
          <w:rFonts w:ascii="Times New Roman" w:hAnsi="Times New Roman" w:cs="Times New Roman"/>
          <w:b/>
          <w:lang w:val="mn-MN"/>
        </w:rPr>
      </w:pPr>
      <w:r>
        <w:rPr>
          <w:rFonts w:ascii="Times New Roman" w:hAnsi="Times New Roman" w:cs="Times New Roman"/>
          <w:b/>
        </w:rPr>
        <w:t xml:space="preserve">            </w:t>
      </w:r>
      <w:r>
        <w:rPr>
          <w:rFonts w:ascii="Times New Roman" w:hAnsi="Times New Roman" w:cs="Times New Roman"/>
          <w:b/>
          <w:lang w:val="mn-MN"/>
        </w:rPr>
        <w:t xml:space="preserve">“ ДАРХАН ЗОЧИД БУУДАЛ” ХК-ИЙН  ХУВЬЦАА ЭЗЭМШИГЧДИЙН ЭЭЛЖИТ  </w:t>
      </w:r>
    </w:p>
    <w:p w:rsidR="00B32B3A" w:rsidRDefault="00B32B3A" w:rsidP="00A96217">
      <w:pPr>
        <w:tabs>
          <w:tab w:val="left" w:pos="2040"/>
        </w:tabs>
        <w:jc w:val="both"/>
        <w:rPr>
          <w:rFonts w:ascii="Times New Roman" w:hAnsi="Times New Roman" w:cs="Times New Roman"/>
          <w:b/>
          <w:lang w:val="mn-MN"/>
        </w:rPr>
      </w:pPr>
      <w:r>
        <w:rPr>
          <w:rFonts w:ascii="Times New Roman" w:hAnsi="Times New Roman" w:cs="Times New Roman"/>
          <w:b/>
          <w:lang w:val="mn-MN"/>
        </w:rPr>
        <w:t xml:space="preserve">                                                </w:t>
      </w:r>
      <w:r w:rsidR="00A96217">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b/>
          <w:lang w:val="mn-MN"/>
        </w:rPr>
        <w:t xml:space="preserve">  ХУРЛЫН ТЭМДЭГЛЭЛ                                                                                   </w:t>
      </w:r>
    </w:p>
    <w:p w:rsidR="00B32B3A" w:rsidRDefault="00B32B3A" w:rsidP="00A96217">
      <w:pPr>
        <w:tabs>
          <w:tab w:val="left" w:pos="2040"/>
        </w:tabs>
        <w:jc w:val="both"/>
        <w:rPr>
          <w:rFonts w:ascii="Times New Roman" w:hAnsi="Times New Roman" w:cs="Times New Roman"/>
          <w:b/>
          <w:lang w:val="mn-MN"/>
        </w:rPr>
      </w:pPr>
      <w:r>
        <w:rPr>
          <w:rFonts w:ascii="Times New Roman" w:hAnsi="Times New Roman" w:cs="Times New Roman"/>
          <w:b/>
          <w:lang w:val="mn-MN"/>
        </w:rPr>
        <w:t xml:space="preserve">2021 оны 04 сарын </w:t>
      </w:r>
      <w:r>
        <w:rPr>
          <w:rFonts w:ascii="Times New Roman" w:hAnsi="Times New Roman" w:cs="Times New Roman"/>
          <w:b/>
        </w:rPr>
        <w:t>2</w:t>
      </w:r>
      <w:r>
        <w:rPr>
          <w:rFonts w:ascii="Times New Roman" w:hAnsi="Times New Roman" w:cs="Times New Roman"/>
          <w:b/>
          <w:lang w:val="mn-MN"/>
        </w:rPr>
        <w:t xml:space="preserve">6                                         № 21 / 01                           </w:t>
      </w:r>
      <w:r>
        <w:rPr>
          <w:rFonts w:ascii="Times New Roman" w:hAnsi="Times New Roman" w:cs="Times New Roman"/>
          <w:b/>
        </w:rPr>
        <w:t xml:space="preserve">  </w:t>
      </w:r>
      <w:r w:rsidR="00A96217">
        <w:rPr>
          <w:rFonts w:ascii="Times New Roman" w:hAnsi="Times New Roman" w:cs="Times New Roman"/>
          <w:b/>
          <w:lang w:val="mn-MN"/>
        </w:rPr>
        <w:t xml:space="preserve">         Дархан –Уул аймаг</w:t>
      </w:r>
      <w:r>
        <w:rPr>
          <w:rFonts w:ascii="Times New Roman" w:hAnsi="Times New Roman" w:cs="Times New Roman"/>
          <w:b/>
          <w:lang w:val="mn-MN"/>
        </w:rPr>
        <w:t xml:space="preserve"> </w:t>
      </w:r>
    </w:p>
    <w:p w:rsidR="00B32B3A" w:rsidRDefault="00B32B3A" w:rsidP="00A96217">
      <w:pPr>
        <w:jc w:val="both"/>
        <w:rPr>
          <w:rFonts w:ascii="Times New Roman" w:hAnsi="Times New Roman" w:cs="Times New Roman"/>
          <w:b/>
          <w:sz w:val="24"/>
          <w:szCs w:val="24"/>
          <w:lang w:val="mn-MN"/>
        </w:rPr>
      </w:pPr>
      <w:r>
        <w:rPr>
          <w:rFonts w:ascii="Times New Roman" w:hAnsi="Times New Roman" w:cs="Times New Roman"/>
          <w:b/>
          <w:sz w:val="24"/>
          <w:szCs w:val="24"/>
          <w:lang w:val="mn-MN"/>
        </w:rPr>
        <w:t>ХЭЛЭЛЦСЭН НЬ:</w:t>
      </w:r>
    </w:p>
    <w:p w:rsidR="00B32B3A" w:rsidRDefault="00B32B3A" w:rsidP="00A96217">
      <w:pPr>
        <w:jc w:val="both"/>
        <w:rPr>
          <w:rFonts w:ascii="Times New Roman" w:hAnsi="Times New Roman" w:cs="Times New Roman"/>
          <w:b/>
          <w:sz w:val="24"/>
          <w:szCs w:val="24"/>
          <w:lang w:val="mn-MN"/>
        </w:rPr>
      </w:pPr>
      <w:r>
        <w:rPr>
          <w:rFonts w:ascii="Times New Roman" w:hAnsi="Times New Roman" w:cs="Times New Roman"/>
          <w:b/>
          <w:sz w:val="24"/>
          <w:szCs w:val="24"/>
          <w:lang w:val="mn-MN"/>
        </w:rPr>
        <w:t xml:space="preserve">“ДАРХАН ЗОЧИД БУУДАЛ” ХК-ийн хувьцаа эзэмшигчдийн ээлжит хурал 2021 оны 04-р сарын 26-ны өдрийн 14.00 цагт  </w:t>
      </w:r>
      <w:r>
        <w:rPr>
          <w:rFonts w:ascii="Times New Roman" w:hAnsi="Times New Roman" w:cs="Times New Roman"/>
          <w:sz w:val="24"/>
          <w:szCs w:val="24"/>
          <w:lang w:val="mn-MN"/>
        </w:rPr>
        <w:t xml:space="preserve">УБ хот Чингэлтэй дүүрэг 2-р хороо Центрпойнт төв “Бурхан халдун групп” ХХК-ийн </w:t>
      </w:r>
      <w:r>
        <w:rPr>
          <w:rFonts w:ascii="Times New Roman" w:hAnsi="Times New Roman" w:cs="Times New Roman"/>
          <w:b/>
          <w:sz w:val="24"/>
          <w:szCs w:val="24"/>
          <w:lang w:val="mn-MN"/>
        </w:rPr>
        <w:t xml:space="preserve"> хурлын зааланд болов.</w:t>
      </w:r>
    </w:p>
    <w:p w:rsidR="00B32B3A" w:rsidRDefault="00B32B3A" w:rsidP="00A96217">
      <w:pPr>
        <w:jc w:val="both"/>
        <w:rPr>
          <w:rFonts w:ascii="Times New Roman" w:hAnsi="Times New Roman" w:cs="Times New Roman"/>
          <w:b/>
          <w:sz w:val="24"/>
          <w:szCs w:val="24"/>
          <w:lang w:val="mn-MN"/>
        </w:rPr>
      </w:pPr>
      <w:r>
        <w:rPr>
          <w:rFonts w:ascii="Times New Roman" w:hAnsi="Times New Roman" w:cs="Times New Roman"/>
          <w:b/>
          <w:sz w:val="24"/>
          <w:szCs w:val="24"/>
          <w:lang w:val="mn-MN"/>
        </w:rPr>
        <w:t>Хуралд:</w:t>
      </w:r>
    </w:p>
    <w:p w:rsidR="00B32B3A" w:rsidRDefault="00B32B3A" w:rsidP="00A96217">
      <w:pPr>
        <w:jc w:val="both"/>
        <w:rPr>
          <w:rFonts w:ascii="Times New Roman" w:hAnsi="Times New Roman" w:cs="Times New Roman"/>
          <w:b/>
          <w:sz w:val="24"/>
          <w:szCs w:val="24"/>
          <w:lang w:val="mn-MN"/>
        </w:rPr>
      </w:pPr>
      <w:r>
        <w:rPr>
          <w:rFonts w:ascii="Times New Roman" w:hAnsi="Times New Roman" w:cs="Times New Roman"/>
          <w:b/>
          <w:sz w:val="24"/>
          <w:szCs w:val="24"/>
          <w:lang w:val="mn-MN"/>
        </w:rPr>
        <w:t>“Дархан зочид буудал” ХК нь 8.945 300 ширхэг хувьцаатайгаас хуралд хувьцаа эзэмшигч:</w:t>
      </w:r>
    </w:p>
    <w:p w:rsidR="00B32B3A" w:rsidRDefault="00B32B3A" w:rsidP="00A96217">
      <w:pPr>
        <w:pStyle w:val="ListParagraph"/>
        <w:numPr>
          <w:ilvl w:val="0"/>
          <w:numId w:val="1"/>
        </w:numPr>
        <w:jc w:val="both"/>
        <w:rPr>
          <w:rFonts w:ascii="Times New Roman" w:hAnsi="Times New Roman" w:cs="Times New Roman"/>
          <w:b/>
          <w:sz w:val="24"/>
          <w:szCs w:val="24"/>
          <w:lang w:val="mn-MN"/>
        </w:rPr>
      </w:pPr>
      <w:r>
        <w:rPr>
          <w:rFonts w:ascii="Times New Roman" w:hAnsi="Times New Roman" w:cs="Times New Roman"/>
          <w:b/>
          <w:sz w:val="24"/>
          <w:szCs w:val="24"/>
          <w:lang w:val="mn-MN"/>
        </w:rPr>
        <w:t>Намсрай овогтой Мөнхдаш- 7.109 300 ширхэг хувьцааны саналаар</w:t>
      </w:r>
    </w:p>
    <w:p w:rsidR="00B32B3A" w:rsidRDefault="00B32B3A" w:rsidP="00A96217">
      <w:pPr>
        <w:pStyle w:val="ListParagraph"/>
        <w:numPr>
          <w:ilvl w:val="0"/>
          <w:numId w:val="1"/>
        </w:numPr>
        <w:jc w:val="both"/>
        <w:rPr>
          <w:rFonts w:ascii="Times New Roman" w:hAnsi="Times New Roman" w:cs="Times New Roman"/>
          <w:b/>
          <w:sz w:val="24"/>
          <w:szCs w:val="24"/>
          <w:lang w:val="mn-MN"/>
        </w:rPr>
      </w:pPr>
      <w:r>
        <w:rPr>
          <w:rFonts w:ascii="Times New Roman" w:hAnsi="Times New Roman" w:cs="Times New Roman"/>
          <w:b/>
          <w:sz w:val="24"/>
          <w:szCs w:val="24"/>
          <w:lang w:val="mn-MN"/>
        </w:rPr>
        <w:t>Би Ди Сек ХК – 1.314 590 ширхэг хувьцааны саналаар тус тус оролцов.</w:t>
      </w:r>
    </w:p>
    <w:p w:rsidR="00B32B3A" w:rsidRDefault="00B32B3A" w:rsidP="00A96217">
      <w:pPr>
        <w:ind w:left="360"/>
        <w:jc w:val="both"/>
        <w:rPr>
          <w:rFonts w:ascii="Times New Roman" w:hAnsi="Times New Roman" w:cs="Times New Roman"/>
          <w:color w:val="000000" w:themeColor="text1"/>
          <w:sz w:val="24"/>
          <w:szCs w:val="24"/>
          <w:lang w:val="mn-MN"/>
        </w:rPr>
      </w:pPr>
      <w:r>
        <w:rPr>
          <w:rFonts w:ascii="Times New Roman" w:hAnsi="Times New Roman" w:cs="Times New Roman"/>
          <w:sz w:val="24"/>
          <w:szCs w:val="24"/>
          <w:lang w:val="mn-MN"/>
        </w:rPr>
        <w:t xml:space="preserve">Хурал зохион байгуулах комисс хувьцаа эзэмшигчдийн бүртгэлийг хийж компанийн нийт гаргасан </w:t>
      </w:r>
      <w:r>
        <w:rPr>
          <w:rFonts w:ascii="Times New Roman" w:hAnsi="Times New Roman" w:cs="Times New Roman"/>
          <w:b/>
          <w:sz w:val="24"/>
          <w:szCs w:val="24"/>
          <w:lang w:val="mn-MN"/>
        </w:rPr>
        <w:t xml:space="preserve">8.945 300 хувьцааны </w:t>
      </w:r>
      <w:r>
        <w:rPr>
          <w:rFonts w:ascii="Times New Roman" w:hAnsi="Times New Roman" w:cs="Times New Roman"/>
          <w:sz w:val="24"/>
          <w:szCs w:val="24"/>
          <w:lang w:val="mn-MN"/>
        </w:rPr>
        <w:t>саналын эрхтэй хувьцааны тоог</w:t>
      </w:r>
      <w:r>
        <w:rPr>
          <w:rFonts w:ascii="Times New Roman" w:hAnsi="Times New Roman" w:cs="Times New Roman"/>
          <w:b/>
          <w:sz w:val="24"/>
          <w:szCs w:val="24"/>
          <w:lang w:val="mn-MN"/>
        </w:rPr>
        <w:t xml:space="preserve"> </w:t>
      </w:r>
      <w:r>
        <w:rPr>
          <w:rFonts w:ascii="Times New Roman" w:hAnsi="Times New Roman" w:cs="Times New Roman"/>
          <w:b/>
          <w:sz w:val="24"/>
          <w:szCs w:val="24"/>
        </w:rPr>
        <w:t xml:space="preserve"> 8.423 890 </w:t>
      </w:r>
      <w:r>
        <w:rPr>
          <w:rFonts w:ascii="Times New Roman" w:hAnsi="Times New Roman" w:cs="Times New Roman"/>
          <w:b/>
          <w:color w:val="000000" w:themeColor="text1"/>
          <w:sz w:val="24"/>
          <w:szCs w:val="24"/>
          <w:lang w:val="mn-MN"/>
        </w:rPr>
        <w:t xml:space="preserve"> </w:t>
      </w:r>
      <w:r>
        <w:rPr>
          <w:rFonts w:ascii="Times New Roman" w:hAnsi="Times New Roman" w:cs="Times New Roman"/>
          <w:color w:val="000000" w:themeColor="text1"/>
          <w:sz w:val="24"/>
          <w:szCs w:val="24"/>
          <w:lang w:val="mn-MN"/>
        </w:rPr>
        <w:t xml:space="preserve">ширхэг хувьцаагаар тогтоож хурлын ирц </w:t>
      </w:r>
      <w:r>
        <w:rPr>
          <w:rFonts w:ascii="Times New Roman" w:hAnsi="Times New Roman" w:cs="Times New Roman"/>
          <w:b/>
          <w:color w:val="000000" w:themeColor="text1"/>
          <w:sz w:val="24"/>
          <w:szCs w:val="24"/>
        </w:rPr>
        <w:t>94.1 %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mn-MN"/>
        </w:rPr>
        <w:t>тай байгааг мэдээлж компанийн тухай хуулийн 69.1-д заасны дагуу хурлыг хүчин төгөлдөрт тооцож хурлыг эхлүүлэхийг тооллогын комисс зөвшөөрөв.</w:t>
      </w:r>
    </w:p>
    <w:p w:rsidR="00B32B3A" w:rsidRDefault="00B32B3A" w:rsidP="00A96217">
      <w:pPr>
        <w:ind w:left="360"/>
        <w:jc w:val="both"/>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Хурал 14 цаг 10 минутад эхлэв.</w:t>
      </w:r>
    </w:p>
    <w:p w:rsidR="00B32B3A" w:rsidRDefault="00B32B3A" w:rsidP="00A96217">
      <w:pPr>
        <w:ind w:left="360"/>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Хурал зохион байгуулах комиссын дарга С.Дагиймаа үг хэлэв.</w:t>
      </w:r>
    </w:p>
    <w:p w:rsidR="00B32B3A" w:rsidRDefault="00B32B3A" w:rsidP="00A96217">
      <w:pPr>
        <w:ind w:left="360"/>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Та бүхэнд энэ өдрийн мэндийг хүргэе.</w:t>
      </w:r>
    </w:p>
    <w:p w:rsidR="00B32B3A" w:rsidRDefault="00B32B3A" w:rsidP="00AD4A5B">
      <w:pPr>
        <w:ind w:left="360"/>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Хувьцаа эзэмшигчдийн ээлжит хуралд та бүхэнтэй нээлттэй ярилцаж санал бодлоо хуваалцахын зэрэгцээ өнгөрсөн жилд хийсэн ажлын бүтээмж, үйл ажиллагааны болон санхүүгийн талаар дүгнэж санал бодлоо илэрхийлэх боломж олдож байгаад баяртай байна.</w:t>
      </w:r>
      <w:r w:rsidR="00AD4A5B">
        <w:rPr>
          <w:rFonts w:ascii="Times New Roman" w:hAnsi="Times New Roman" w:cs="Times New Roman"/>
          <w:color w:val="000000" w:themeColor="text1"/>
          <w:sz w:val="24"/>
          <w:szCs w:val="24"/>
          <w:lang w:val="mn-MN"/>
        </w:rPr>
        <w:t>Цаашид</w:t>
      </w:r>
      <w:r>
        <w:rPr>
          <w:rFonts w:ascii="Times New Roman" w:hAnsi="Times New Roman" w:cs="Times New Roman"/>
          <w:color w:val="000000" w:themeColor="text1"/>
          <w:sz w:val="24"/>
          <w:szCs w:val="24"/>
          <w:lang w:val="mn-MN"/>
        </w:rPr>
        <w:t xml:space="preserve"> компанийхаа төлөө тавьсан зорилго зорилтоо хэрэгжүүлж ажиллах үүднээс хамтарч ажиллах, компанийн ашиг орлогыг нэмэгдүүлэх алдагдалыг бууруулах тал дээр анхаарч ажиллах хэрэгтэй байгааг нийт хуралд оролцож буй компаний эрх бүхий албан тушаалтнуудад өөрийн зүгээс байр сууриа илэрхийлэв. Ингээд хурал нээсэнийг мэдэгдэж хурлын дэгийг уншиж танилцуулъя.</w:t>
      </w:r>
    </w:p>
    <w:p w:rsidR="00B32B3A" w:rsidRDefault="00B32B3A" w:rsidP="00A96217">
      <w:pPr>
        <w:ind w:left="360"/>
        <w:jc w:val="both"/>
        <w:rPr>
          <w:rFonts w:ascii="Times New Roman" w:hAnsi="Times New Roman" w:cs="Times New Roman"/>
          <w:color w:val="000000" w:themeColor="text1"/>
          <w:sz w:val="24"/>
          <w:szCs w:val="24"/>
          <w:lang w:val="mn-MN"/>
        </w:rPr>
      </w:pPr>
      <w:r>
        <w:rPr>
          <w:rFonts w:ascii="Times New Roman" w:hAnsi="Times New Roman" w:cs="Times New Roman"/>
          <w:b/>
          <w:color w:val="000000" w:themeColor="text1"/>
          <w:sz w:val="24"/>
          <w:szCs w:val="24"/>
          <w:lang w:val="mn-MN"/>
        </w:rPr>
        <w:t>ХУВЬЦАА ЭЗЭМШИГЧДИЙН ЭЭЛЖИТ ХУРЛААР ХЭЛЭЛЦЭХ АСУУДАЛ:</w:t>
      </w:r>
    </w:p>
    <w:p w:rsidR="00B32B3A" w:rsidRDefault="00B32B3A" w:rsidP="00A96217">
      <w:pPr>
        <w:pStyle w:val="ListParagraph"/>
        <w:numPr>
          <w:ilvl w:val="0"/>
          <w:numId w:val="2"/>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Компанийн 2020 оны үйл ажиллагааны болон санхүүгийн тайлангийн талаархи ТУЗ-ийн гаргасан дүгнэлтийг хэлэлцэж батлах.</w:t>
      </w:r>
    </w:p>
    <w:p w:rsidR="00B32B3A" w:rsidRDefault="00B32B3A" w:rsidP="00A96217">
      <w:pPr>
        <w:pStyle w:val="ListParagraph"/>
        <w:numPr>
          <w:ilvl w:val="0"/>
          <w:numId w:val="2"/>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lastRenderedPageBreak/>
        <w:t>Ногдол ашиг хувиарлахгүй тухай ТУЗ-ийн гаргасан шийдвэрийг хэлэлцэж батлах</w:t>
      </w:r>
    </w:p>
    <w:p w:rsidR="00B32B3A" w:rsidRDefault="00B32B3A" w:rsidP="00A96217">
      <w:pPr>
        <w:pStyle w:val="ListParagraph"/>
        <w:numPr>
          <w:ilvl w:val="0"/>
          <w:numId w:val="2"/>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2021 оны үйл ажиллагааны төлөвлөгөөг хэлэлцэж батлах</w:t>
      </w:r>
    </w:p>
    <w:p w:rsidR="00B32B3A" w:rsidRDefault="00B32B3A" w:rsidP="00A96217">
      <w:pPr>
        <w:pStyle w:val="ListParagraph"/>
        <w:numPr>
          <w:ilvl w:val="0"/>
          <w:numId w:val="2"/>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ТУЗ-ийн гишүүдийг томилох тухай</w:t>
      </w:r>
    </w:p>
    <w:p w:rsidR="00B32B3A" w:rsidRDefault="00B32B3A" w:rsidP="00A96217">
      <w:pPr>
        <w:jc w:val="both"/>
        <w:rPr>
          <w:rFonts w:ascii="Times New Roman" w:hAnsi="Times New Roman" w:cs="Times New Roman"/>
          <w:b/>
          <w:color w:val="000000" w:themeColor="text1"/>
          <w:sz w:val="24"/>
          <w:szCs w:val="24"/>
          <w:lang w:val="mn-MN"/>
        </w:rPr>
      </w:pPr>
      <w:r>
        <w:rPr>
          <w:rFonts w:ascii="Times New Roman" w:hAnsi="Times New Roman" w:cs="Times New Roman"/>
          <w:color w:val="000000" w:themeColor="text1"/>
          <w:sz w:val="24"/>
          <w:szCs w:val="24"/>
          <w:lang w:val="mn-MN"/>
        </w:rPr>
        <w:t xml:space="preserve">    Тус компанийн 2020 онд хийж гүйцэтгэсэн ажлын тайлан, жилийн эцсийн санхүүгийн тайлан, 2021 оны үйл ажиллагааны төлөвлөгөөг  танилцуулах талаар төлөвлөөд байна.</w:t>
      </w:r>
      <w:r>
        <w:rPr>
          <w:rFonts w:ascii="Times New Roman" w:hAnsi="Times New Roman" w:cs="Times New Roman"/>
          <w:b/>
          <w:color w:val="000000" w:themeColor="text1"/>
          <w:sz w:val="24"/>
          <w:szCs w:val="24"/>
          <w:lang w:val="mn-MN"/>
        </w:rPr>
        <w:t xml:space="preserve">   СОНССОН НЬ:</w:t>
      </w:r>
    </w:p>
    <w:p w:rsidR="00B32B3A" w:rsidRDefault="00B32B3A" w:rsidP="00A96217">
      <w:p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Хурлын хэлэлцэх асуудлын дагуу 2020 онд хийж гүйцэтгэсэн үйл ажиллагааны тайланг танилцуулхад: </w:t>
      </w:r>
    </w:p>
    <w:p w:rsidR="00B32B3A" w:rsidRDefault="00B32B3A" w:rsidP="00A96217">
      <w:pPr>
        <w:pStyle w:val="ListParagraph"/>
        <w:numPr>
          <w:ilvl w:val="0"/>
          <w:numId w:val="3"/>
        </w:numPr>
        <w:jc w:val="both"/>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Үйлчилгээний соёл, стандартыг хэрэгжүүлэх чиглэлээр:</w:t>
      </w:r>
    </w:p>
    <w:p w:rsidR="00B32B3A" w:rsidRDefault="00B32B3A" w:rsidP="00A96217">
      <w:pPr>
        <w:pStyle w:val="ListParagraph"/>
        <w:numPr>
          <w:ilvl w:val="0"/>
          <w:numId w:val="4"/>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Сар бүрийн 2.4-р долоо хоногт ажлын байрны үзлэг хяналтыг хийж зөрчил дутагдалыг засаж ажилласан.</w:t>
      </w:r>
    </w:p>
    <w:p w:rsidR="00B32B3A" w:rsidRDefault="00B32B3A" w:rsidP="00A96217">
      <w:pPr>
        <w:pStyle w:val="ListParagraph"/>
        <w:numPr>
          <w:ilvl w:val="0"/>
          <w:numId w:val="4"/>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Үйлчлүүлж буй зочдын гадаад иргэдийн тоо, харьяалал зэрэг мэдээлэлийг сар бүр судалгаагаар гарган бүртгэл хийж хэвшсэн.</w:t>
      </w:r>
    </w:p>
    <w:p w:rsidR="00B32B3A" w:rsidRDefault="00B32B3A" w:rsidP="00A96217">
      <w:pPr>
        <w:pStyle w:val="ListParagraph"/>
        <w:numPr>
          <w:ilvl w:val="0"/>
          <w:numId w:val="4"/>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Ковид цар тахалын улмаас үйлчлүүлсэн иргэдийн бүртгэл мэдээлэлийг бүртгэл хөтлөн ажилласан.</w:t>
      </w:r>
    </w:p>
    <w:p w:rsidR="00B32B3A" w:rsidRDefault="00B32B3A" w:rsidP="00A96217">
      <w:pPr>
        <w:pStyle w:val="ListParagraph"/>
        <w:numPr>
          <w:ilvl w:val="0"/>
          <w:numId w:val="4"/>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Нийгмийн хариуцлагын хүрээндээ  Ковидын ту</w:t>
      </w:r>
      <w:r w:rsidR="005A434A">
        <w:rPr>
          <w:rFonts w:ascii="Times New Roman" w:hAnsi="Times New Roman" w:cs="Times New Roman"/>
          <w:color w:val="000000" w:themeColor="text1"/>
          <w:sz w:val="24"/>
          <w:szCs w:val="24"/>
          <w:lang w:val="mn-MN"/>
        </w:rPr>
        <w:t xml:space="preserve">сгаарлалтын иргэдийг </w:t>
      </w:r>
      <w:r>
        <w:rPr>
          <w:rFonts w:ascii="Times New Roman" w:hAnsi="Times New Roman" w:cs="Times New Roman"/>
          <w:color w:val="000000" w:themeColor="text1"/>
          <w:sz w:val="24"/>
          <w:szCs w:val="24"/>
          <w:lang w:val="mn-MN"/>
        </w:rPr>
        <w:t xml:space="preserve"> зочид буудалдаа  4-5 удаа авч 3000 орчим иргэдийг тусгаарлалтанд авч шаардлага хангасан хоол унд</w:t>
      </w:r>
      <w:r w:rsidR="005A434A">
        <w:rPr>
          <w:rFonts w:ascii="Times New Roman" w:hAnsi="Times New Roman" w:cs="Times New Roman"/>
          <w:color w:val="000000" w:themeColor="text1"/>
          <w:sz w:val="24"/>
          <w:szCs w:val="24"/>
          <w:lang w:val="mn-MN"/>
        </w:rPr>
        <w:t xml:space="preserve">, байраар хангаж </w:t>
      </w:r>
      <w:r>
        <w:rPr>
          <w:rFonts w:ascii="Times New Roman" w:hAnsi="Times New Roman" w:cs="Times New Roman"/>
          <w:color w:val="000000" w:themeColor="text1"/>
          <w:sz w:val="24"/>
          <w:szCs w:val="24"/>
          <w:lang w:val="mn-MN"/>
        </w:rPr>
        <w:t xml:space="preserve"> үйлчилгээ үзүүлж аймгийн онцгой байдлын </w:t>
      </w:r>
      <w:r w:rsidR="005A434A">
        <w:rPr>
          <w:rFonts w:ascii="Times New Roman" w:hAnsi="Times New Roman" w:cs="Times New Roman"/>
          <w:color w:val="000000" w:themeColor="text1"/>
          <w:sz w:val="24"/>
          <w:szCs w:val="24"/>
          <w:lang w:val="mn-MN"/>
        </w:rPr>
        <w:t>албатай хамтарч ажилласан.</w:t>
      </w:r>
    </w:p>
    <w:p w:rsidR="00B32B3A" w:rsidRDefault="00B32B3A" w:rsidP="00A96217">
      <w:pPr>
        <w:pStyle w:val="ListParagraph"/>
        <w:numPr>
          <w:ilvl w:val="0"/>
          <w:numId w:val="3"/>
        </w:numPr>
        <w:jc w:val="both"/>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Ашиг орлогоо нэмэгдүүлэх менежментийн чиглэлээр:</w:t>
      </w:r>
    </w:p>
    <w:p w:rsidR="00B32B3A" w:rsidRDefault="00B32B3A" w:rsidP="00A96217">
      <w:pPr>
        <w:pStyle w:val="ListParagraph"/>
        <w:numPr>
          <w:ilvl w:val="0"/>
          <w:numId w:val="5"/>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Өөрийн нэрийн бууз банш үйлдвэрлэх цех байгуулан борлуулалт хийж эхэлсэн.</w:t>
      </w:r>
    </w:p>
    <w:p w:rsidR="00B32B3A" w:rsidRDefault="00B32B3A" w:rsidP="00A96217">
      <w:pPr>
        <w:pStyle w:val="ListParagraph"/>
        <w:numPr>
          <w:ilvl w:val="0"/>
          <w:numId w:val="3"/>
        </w:numPr>
        <w:jc w:val="both"/>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Бүтээн байгуулалт хөрөнгө оруулалтын чиглэлээр:</w:t>
      </w:r>
    </w:p>
    <w:p w:rsidR="00B32B3A" w:rsidRDefault="00B32B3A" w:rsidP="00A96217">
      <w:pPr>
        <w:pStyle w:val="ListParagraph"/>
        <w:numPr>
          <w:ilvl w:val="0"/>
          <w:numId w:val="6"/>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Ая дууны өргөө, караоке баар нийтийн танхим, VIР өрөөний бүх хэрэгсэлийг шинээр тохижуулсан.</w:t>
      </w:r>
    </w:p>
    <w:p w:rsidR="00B32B3A" w:rsidRDefault="00B32B3A" w:rsidP="00A96217">
      <w:pPr>
        <w:pStyle w:val="ListParagraph"/>
        <w:numPr>
          <w:ilvl w:val="0"/>
          <w:numId w:val="6"/>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Зочид буудал хангамжийн хэрэгсэл шинэчилсэн.</w:t>
      </w:r>
    </w:p>
    <w:p w:rsidR="00B32B3A" w:rsidRDefault="00B32B3A" w:rsidP="00A96217">
      <w:pPr>
        <w:pStyle w:val="ListParagraph"/>
        <w:numPr>
          <w:ilvl w:val="0"/>
          <w:numId w:val="6"/>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Дээврийн засвар үйлчилгээний ажил хийсэн.</w:t>
      </w:r>
    </w:p>
    <w:p w:rsidR="005A434A" w:rsidRDefault="00B32B3A" w:rsidP="00A96217">
      <w:pPr>
        <w:pStyle w:val="ListParagraph"/>
        <w:numPr>
          <w:ilvl w:val="0"/>
          <w:numId w:val="6"/>
        </w:numPr>
        <w:jc w:val="both"/>
        <w:rPr>
          <w:rFonts w:ascii="Times New Roman" w:hAnsi="Times New Roman" w:cs="Times New Roman"/>
          <w:color w:val="000000" w:themeColor="text1"/>
          <w:sz w:val="24"/>
          <w:szCs w:val="24"/>
          <w:lang w:val="mn-MN"/>
        </w:rPr>
      </w:pPr>
      <w:r w:rsidRPr="005A434A">
        <w:rPr>
          <w:rFonts w:ascii="Times New Roman" w:hAnsi="Times New Roman" w:cs="Times New Roman"/>
          <w:color w:val="000000" w:themeColor="text1"/>
          <w:sz w:val="24"/>
          <w:szCs w:val="24"/>
          <w:lang w:val="mn-MN"/>
        </w:rPr>
        <w:t>Өдрийн хоолны хямдралтай үнийн 2 төрлийн багцийн хоолны цэ</w:t>
      </w:r>
      <w:r w:rsidR="005A434A">
        <w:rPr>
          <w:rFonts w:ascii="Times New Roman" w:hAnsi="Times New Roman" w:cs="Times New Roman"/>
          <w:color w:val="000000" w:themeColor="text1"/>
          <w:sz w:val="24"/>
          <w:szCs w:val="24"/>
          <w:lang w:val="mn-MN"/>
        </w:rPr>
        <w:t>с гарган үйлчилгээ үзүүлсэн.</w:t>
      </w:r>
      <w:r w:rsidRPr="005A434A">
        <w:rPr>
          <w:rFonts w:ascii="Times New Roman" w:hAnsi="Times New Roman" w:cs="Times New Roman"/>
          <w:color w:val="000000" w:themeColor="text1"/>
          <w:sz w:val="24"/>
          <w:szCs w:val="24"/>
          <w:lang w:val="mn-MN"/>
        </w:rPr>
        <w:t xml:space="preserve"> </w:t>
      </w:r>
    </w:p>
    <w:p w:rsidR="00B32B3A" w:rsidRDefault="00B32B3A" w:rsidP="00A96217">
      <w:pPr>
        <w:pStyle w:val="ListParagraph"/>
        <w:numPr>
          <w:ilvl w:val="0"/>
          <w:numId w:val="6"/>
        </w:numPr>
        <w:jc w:val="both"/>
        <w:rPr>
          <w:rFonts w:ascii="Times New Roman" w:hAnsi="Times New Roman" w:cs="Times New Roman"/>
          <w:color w:val="000000" w:themeColor="text1"/>
          <w:sz w:val="24"/>
          <w:szCs w:val="24"/>
          <w:lang w:val="mn-MN"/>
        </w:rPr>
      </w:pPr>
      <w:r w:rsidRPr="005A434A">
        <w:rPr>
          <w:rFonts w:ascii="Times New Roman" w:hAnsi="Times New Roman" w:cs="Times New Roman"/>
          <w:color w:val="000000" w:themeColor="text1"/>
          <w:sz w:val="24"/>
          <w:szCs w:val="24"/>
          <w:lang w:val="mn-MN"/>
        </w:rPr>
        <w:t>Дотоод хяналтын чиглэлээр батлагдсан төлөвлөгөөний дагуу хяналт шалгалт хийж илэрсэн зөрчлийг бүрэн засуулж, дотоод хяналт шалгалтын тайланг аймгийн МХГазарт хугацаанд нь хүргүүлж ажилласан.</w:t>
      </w:r>
    </w:p>
    <w:p w:rsidR="00B32B3A" w:rsidRPr="00AD4A5B" w:rsidRDefault="005A434A" w:rsidP="00AD4A5B">
      <w:pPr>
        <w:pStyle w:val="ListParagraph"/>
        <w:numPr>
          <w:ilvl w:val="0"/>
          <w:numId w:val="6"/>
        </w:numPr>
        <w:jc w:val="both"/>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Зочид буудлын барилгын А.Б блокт урсгал  засвар, тохижилт  хийж  тохижуулсан.</w:t>
      </w:r>
    </w:p>
    <w:p w:rsidR="00B32B3A" w:rsidRDefault="005A434A" w:rsidP="00A96217">
      <w:pPr>
        <w:jc w:val="both"/>
        <w:rPr>
          <w:rFonts w:ascii="Times New Roman" w:hAnsi="Times New Roman" w:cs="Times New Roman"/>
          <w:b/>
          <w:lang w:val="mn-MN"/>
        </w:rPr>
      </w:pPr>
      <w:r>
        <w:rPr>
          <w:rFonts w:ascii="Times New Roman" w:hAnsi="Times New Roman" w:cs="Times New Roman"/>
          <w:b/>
          <w:lang w:val="mn-MN"/>
        </w:rPr>
        <w:t>2021</w:t>
      </w:r>
      <w:r w:rsidR="00B32B3A">
        <w:rPr>
          <w:rFonts w:ascii="Times New Roman" w:hAnsi="Times New Roman" w:cs="Times New Roman"/>
          <w:b/>
          <w:lang w:val="mn-MN"/>
        </w:rPr>
        <w:t xml:space="preserve"> онд хийгдэх үйл аж</w:t>
      </w:r>
      <w:r>
        <w:rPr>
          <w:rFonts w:ascii="Times New Roman" w:hAnsi="Times New Roman" w:cs="Times New Roman"/>
          <w:b/>
          <w:lang w:val="mn-MN"/>
        </w:rPr>
        <w:t>иллагааны төлөвлөгөөний хүрээнд:</w:t>
      </w:r>
    </w:p>
    <w:p w:rsidR="00B32B3A" w:rsidRDefault="00B32B3A" w:rsidP="00A96217">
      <w:pPr>
        <w:jc w:val="both"/>
        <w:rPr>
          <w:rFonts w:ascii="Times New Roman" w:hAnsi="Times New Roman" w:cs="Times New Roman"/>
          <w:b/>
          <w:lang w:val="mn-MN"/>
        </w:rPr>
      </w:pPr>
      <w:r>
        <w:rPr>
          <w:rFonts w:ascii="Times New Roman" w:hAnsi="Times New Roman" w:cs="Times New Roman"/>
          <w:b/>
          <w:lang w:val="mn-MN"/>
        </w:rPr>
        <w:t xml:space="preserve">Үйл ажиллагааны чиглэлээр:  </w:t>
      </w:r>
    </w:p>
    <w:p w:rsidR="00811C02" w:rsidRDefault="00811C02" w:rsidP="00A96217">
      <w:pPr>
        <w:tabs>
          <w:tab w:val="left" w:pos="1935"/>
        </w:tabs>
        <w:jc w:val="both"/>
        <w:rPr>
          <w:rFonts w:ascii="Times New Roman" w:hAnsi="Times New Roman" w:cs="Times New Roman"/>
          <w:lang w:val="mn-MN"/>
        </w:rPr>
      </w:pPr>
      <w:bookmarkStart w:id="0" w:name="_GoBack"/>
      <w:bookmarkEnd w:id="0"/>
    </w:p>
    <w:p w:rsidR="00B32B3A" w:rsidRDefault="00811C02" w:rsidP="00811C02">
      <w:pPr>
        <w:tabs>
          <w:tab w:val="left" w:pos="2040"/>
        </w:tabs>
        <w:jc w:val="both"/>
        <w:rPr>
          <w:rFonts w:ascii="Times New Roman" w:hAnsi="Times New Roman" w:cs="Times New Roman"/>
          <w:lang w:val="mn-MN"/>
        </w:rPr>
      </w:pPr>
      <w:r w:rsidRPr="00811C02">
        <w:rPr>
          <w:noProof/>
        </w:rPr>
        <w:lastRenderedPageBreak/>
        <w:drawing>
          <wp:inline distT="0" distB="0" distL="0" distR="0" wp14:anchorId="7F30DFC7" wp14:editId="1105CF21">
            <wp:extent cx="5943600" cy="83940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8394065"/>
                    </a:xfrm>
                    <a:prstGeom prst="rect">
                      <a:avLst/>
                    </a:prstGeom>
                    <a:noFill/>
                    <a:ln>
                      <a:noFill/>
                    </a:ln>
                  </pic:spPr>
                </pic:pic>
              </a:graphicData>
            </a:graphic>
          </wp:inline>
        </w:drawing>
      </w:r>
      <w:r>
        <w:rPr>
          <w:rFonts w:ascii="Times New Roman" w:hAnsi="Times New Roman" w:cs="Times New Roman"/>
          <w:b/>
        </w:rPr>
        <w:t xml:space="preserve">            </w:t>
      </w:r>
    </w:p>
    <w:p w:rsidR="00D85487" w:rsidRDefault="00D85487" w:rsidP="00A96217">
      <w:pPr>
        <w:jc w:val="both"/>
      </w:pPr>
    </w:p>
    <w:sectPr w:rsidR="00D854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C5A47"/>
    <w:multiLevelType w:val="hybridMultilevel"/>
    <w:tmpl w:val="3F1A3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851BA1"/>
    <w:multiLevelType w:val="hybridMultilevel"/>
    <w:tmpl w:val="C7BCE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C16A27"/>
    <w:multiLevelType w:val="hybridMultilevel"/>
    <w:tmpl w:val="706674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23F07959"/>
    <w:multiLevelType w:val="hybridMultilevel"/>
    <w:tmpl w:val="336E64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28E1F59"/>
    <w:multiLevelType w:val="hybridMultilevel"/>
    <w:tmpl w:val="885A4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46F361D"/>
    <w:multiLevelType w:val="hybridMultilevel"/>
    <w:tmpl w:val="6ECE2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B8B7FD7"/>
    <w:multiLevelType w:val="hybridMultilevel"/>
    <w:tmpl w:val="B40C9DDC"/>
    <w:lvl w:ilvl="0" w:tplc="A784F98E">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25B3173"/>
    <w:multiLevelType w:val="hybridMultilevel"/>
    <w:tmpl w:val="4B44C4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31A7F29"/>
    <w:multiLevelType w:val="hybridMultilevel"/>
    <w:tmpl w:val="AA364804"/>
    <w:lvl w:ilvl="0" w:tplc="AE54398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3EB53AA"/>
    <w:multiLevelType w:val="hybridMultilevel"/>
    <w:tmpl w:val="17BCCC2A"/>
    <w:lvl w:ilvl="0" w:tplc="22E06CE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B3A"/>
    <w:rsid w:val="003D3F94"/>
    <w:rsid w:val="005A434A"/>
    <w:rsid w:val="00664A39"/>
    <w:rsid w:val="00770BD9"/>
    <w:rsid w:val="00811C02"/>
    <w:rsid w:val="00A96217"/>
    <w:rsid w:val="00AD4A5B"/>
    <w:rsid w:val="00B32B3A"/>
    <w:rsid w:val="00D85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3E74"/>
  <w15:chartTrackingRefBased/>
  <w15:docId w15:val="{84C0CCF4-450E-47B3-AAA4-5A1B620C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B3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B3A"/>
    <w:pPr>
      <w:ind w:left="720"/>
      <w:contextualSpacing/>
    </w:pPr>
  </w:style>
  <w:style w:type="table" w:styleId="TableGrid">
    <w:name w:val="Table Grid"/>
    <w:basedOn w:val="TableNormal"/>
    <w:uiPriority w:val="39"/>
    <w:rsid w:val="00B32B3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D4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A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08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2021-04-22T05:07:00Z</cp:lastPrinted>
  <dcterms:created xsi:type="dcterms:W3CDTF">2021-04-22T04:19:00Z</dcterms:created>
  <dcterms:modified xsi:type="dcterms:W3CDTF">2021-05-14T03:21:00Z</dcterms:modified>
</cp:coreProperties>
</file>